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C1E" w:rsidRPr="00817C1E" w:rsidRDefault="00817C1E" w:rsidP="00817C1E">
      <w:pPr>
        <w:jc w:val="center"/>
        <w:rPr>
          <w:b/>
        </w:rPr>
      </w:pPr>
      <w:r w:rsidRPr="00817C1E">
        <w:rPr>
          <w:b/>
        </w:rPr>
        <w:t>EASA SCENARIO ONE</w:t>
      </w:r>
    </w:p>
    <w:p w:rsidR="00822061" w:rsidRDefault="003E168F">
      <w:r>
        <w:t>Beth is a 13 y</w:t>
      </w:r>
      <w:r w:rsidR="0065174A">
        <w:t>/</w:t>
      </w:r>
      <w:r>
        <w:t xml:space="preserve">o female referred to EASA </w:t>
      </w:r>
      <w:r w:rsidR="00A208B3">
        <w:t>from a</w:t>
      </w:r>
      <w:r>
        <w:t xml:space="preserve"> school counselor.  The referral was at the recommendation of a school outreach crisis counselor who assessed Beth following threats of suicide and homicide (she reported wanting to kill her </w:t>
      </w:r>
      <w:r w:rsidR="00B25899">
        <w:t>step-</w:t>
      </w:r>
      <w:r>
        <w:t xml:space="preserve">father).   During the counselor’s assessment Beth reported she </w:t>
      </w:r>
      <w:r w:rsidR="00A208B3">
        <w:t>heard voices</w:t>
      </w:r>
      <w:r>
        <w:t>.</w:t>
      </w:r>
    </w:p>
    <w:p w:rsidR="003E168F" w:rsidRDefault="003E168F">
      <w:r>
        <w:t xml:space="preserve">The EASA screening </w:t>
      </w:r>
      <w:r w:rsidR="00A208B3">
        <w:t>revealed</w:t>
      </w:r>
      <w:r>
        <w:t xml:space="preserve"> the following:</w:t>
      </w:r>
    </w:p>
    <w:p w:rsidR="003E168F" w:rsidRDefault="003E168F">
      <w:r>
        <w:t xml:space="preserve">Beth reported feeling stressed because of having to see so many counselors.  She did not think anything was wrong with her.  </w:t>
      </w:r>
    </w:p>
    <w:p w:rsidR="003E168F" w:rsidRDefault="003E168F">
      <w:r>
        <w:t>She denied all illicit substance use.  This was viewed as a reliable account conf</w:t>
      </w:r>
      <w:r w:rsidR="00B97DDC">
        <w:t xml:space="preserve">irmed by family.  Her friends at </w:t>
      </w:r>
      <w:r>
        <w:t>school also do not use substances.</w:t>
      </w:r>
    </w:p>
    <w:p w:rsidR="003E168F" w:rsidRDefault="00A208B3">
      <w:r>
        <w:t>Beth over</w:t>
      </w:r>
      <w:r w:rsidR="003E168F">
        <w:t xml:space="preserve"> the course of her schooling has been considered an outcast and was often a victim of bullying</w:t>
      </w:r>
      <w:r w:rsidR="00B25899">
        <w:t>.  Her grades were all A’s and B’s with the exception of a D in Math.  She reported she is doing better with her school work this year.</w:t>
      </w:r>
      <w:r w:rsidR="001E27A8">
        <w:t xml:space="preserve">  She also continued to compete on the school cross country team.</w:t>
      </w:r>
    </w:p>
    <w:p w:rsidR="00B25899" w:rsidRDefault="00B25899">
      <w:r>
        <w:t>Prior to the SI/HI Beth has never had mental health treatment.</w:t>
      </w:r>
    </w:p>
    <w:p w:rsidR="00B25899" w:rsidRDefault="00A208B3">
      <w:r>
        <w:t xml:space="preserve">Beth reported she does not get along with her step-father or her sister.  </w:t>
      </w:r>
      <w:r w:rsidR="00B25899">
        <w:t xml:space="preserve">She reported that her sister has threatened to kill her and to protect herself she will keep a knife in her room.  She did not give specific reasons why she did not like </w:t>
      </w:r>
      <w:r>
        <w:t>her stepfather</w:t>
      </w:r>
      <w:r w:rsidR="00B25899">
        <w:t xml:space="preserve"> other than they do not get along.  Although sexual and physical abuse was denied by Beth, it was documented in the crisis counselor assessment that Beth had reported her step-father was entering her room at night and touching her sexually.  A report was also made to CPS.</w:t>
      </w:r>
      <w:r w:rsidR="002102F1">
        <w:t xml:space="preserve">  With further probing Beth reported the abuse.  She indicated this behavior and other sexually inappropriate behaviors have occurred for about a year.</w:t>
      </w:r>
    </w:p>
    <w:p w:rsidR="00B25899" w:rsidRDefault="00B25899">
      <w:r>
        <w:t>Beth denied all SI/HI at the time of the screening but did disclose that she cuts her arms superficially 2-3</w:t>
      </w:r>
      <w:r w:rsidR="00A208B3">
        <w:t>xs</w:t>
      </w:r>
      <w:r>
        <w:t xml:space="preserve"> per week with a kitchen knife or safety pin.  She reported that she had been doing this for the past two years.  She reported she does this because “it feels good”.   Beth reported she tried to end her life a year ago by cutting her wrists.  The cuts were not deep and she did not seek out medication attention.  </w:t>
      </w:r>
      <w:r w:rsidR="002102F1">
        <w:t>She did talk about wanting to run away.</w:t>
      </w:r>
    </w:p>
    <w:p w:rsidR="002102F1" w:rsidRDefault="002102F1">
      <w:r>
        <w:t xml:space="preserve">Further exploration of the voices </w:t>
      </w:r>
      <w:r w:rsidR="00A208B3">
        <w:t>reveled</w:t>
      </w:r>
      <w:r>
        <w:t xml:space="preserve"> that they occur 1-2x per day in the</w:t>
      </w:r>
      <w:r w:rsidR="0065174A">
        <w:t xml:space="preserve"> form of her name being called.</w:t>
      </w:r>
      <w:r>
        <w:t xml:space="preserve"> She reported that they were bothersome, and could not indicate what may be causing them other than it could be her imagination.  The voice</w:t>
      </w:r>
      <w:bookmarkStart w:id="0" w:name="_GoBack"/>
      <w:bookmarkEnd w:id="0"/>
      <w:r>
        <w:t xml:space="preserve">s were poorly localized.  Beth could not tell for sure if they were inside or outside of her head.   She was not able to </w:t>
      </w:r>
      <w:r w:rsidR="00A208B3">
        <w:t>identify</w:t>
      </w:r>
      <w:r>
        <w:t xml:space="preserve"> the gender.  She is unsure when they started but she thinks it was about a year ago.   Beth also reported seeing shadow figures that others could not see.  She reports she sees these figures 2-3x a day lasting a few seconds each time for the last year.  She reports the figures are scary.</w:t>
      </w:r>
    </w:p>
    <w:p w:rsidR="001E27A8" w:rsidRDefault="001E27A8">
      <w:r>
        <w:lastRenderedPageBreak/>
        <w:t xml:space="preserve">Beth denied thought insertion, withdrawal and </w:t>
      </w:r>
      <w:r w:rsidR="00A208B3">
        <w:t>broadcasting</w:t>
      </w:r>
      <w:r>
        <w:t xml:space="preserve">.  There was no evidence of magical thinking or ideas of reference.  Beth did report she feels </w:t>
      </w:r>
      <w:r w:rsidR="00A208B3">
        <w:t>suspicious</w:t>
      </w:r>
      <w:r>
        <w:t xml:space="preserve"> of people and general and sometimes worries that people are following her.  This feeling has been present for about a year.</w:t>
      </w:r>
    </w:p>
    <w:p w:rsidR="001E27A8" w:rsidRDefault="001E27A8">
      <w:r>
        <w:t xml:space="preserve">No cognitive changes were indicated.  No drop in </w:t>
      </w:r>
      <w:r w:rsidR="00A208B3">
        <w:t>functioning</w:t>
      </w:r>
      <w:r>
        <w:t xml:space="preserve"> in the areas of academics, self care or social </w:t>
      </w:r>
      <w:r w:rsidR="00A208B3">
        <w:t>activities</w:t>
      </w:r>
      <w:r>
        <w:t xml:space="preserve">.   No report of perceptional distortions or increased </w:t>
      </w:r>
      <w:r w:rsidR="00A208B3">
        <w:t>sensitivities</w:t>
      </w:r>
      <w:r>
        <w:t xml:space="preserve">.  No evidence of mania.  </w:t>
      </w:r>
      <w:r w:rsidR="00A208B3">
        <w:t>She did make s</w:t>
      </w:r>
      <w:r>
        <w:t xml:space="preserve">ome statements of derealization, “it feels like my life is a dream”.  </w:t>
      </w:r>
    </w:p>
    <w:p w:rsidR="002102F1" w:rsidRDefault="001E27A8">
      <w:r>
        <w:t xml:space="preserve">Beth reported significant sleep difficulties (falling and staying asleep).   She described this problem as new.  She reported when she did sleep she experienced nightmares of people hurting her.  Her mood was apathetic and affect showed full range of emotions.  She reported feeling fatigued most days and she did not have much of an appetite.  </w:t>
      </w:r>
      <w:r w:rsidR="002102F1">
        <w:t xml:space="preserve"> </w:t>
      </w:r>
    </w:p>
    <w:p w:rsidR="00A208B3" w:rsidRDefault="00A208B3">
      <w:r>
        <w:t>Beth’s mom reported that she suffers from bipolar disorder, but is currently not in treatment.  Beth also had an aunt who was also reported to have suffered from bipolar disorder and methamphetamine addiction.</w:t>
      </w:r>
    </w:p>
    <w:p w:rsidR="00B25899" w:rsidRDefault="00B25899"/>
    <w:sectPr w:rsidR="00B25899" w:rsidSect="00822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68F"/>
    <w:rsid w:val="001E27A8"/>
    <w:rsid w:val="002102F1"/>
    <w:rsid w:val="003E168F"/>
    <w:rsid w:val="0065174A"/>
    <w:rsid w:val="00817C1E"/>
    <w:rsid w:val="00822061"/>
    <w:rsid w:val="00A208B3"/>
    <w:rsid w:val="00B25899"/>
    <w:rsid w:val="00B97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5EA4159-B035-4C71-890A-0FCBB378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06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EASA SCENARIO ONE</vt:lpstr>
    </vt:vector>
  </TitlesOfParts>
  <Company> </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EASA SCENARIO ONE</dc:title>
  <dc:subject/>
  <dc:creator>rmelton</dc:creator>
  <cp:keywords/>
  <dc:description/>
  <cp:lastModifiedBy>Halley Doherty-Gary</cp:lastModifiedBy>
  <cp:revision>2</cp:revision>
  <cp:lastPrinted>2010-02-26T19:11:00Z</cp:lastPrinted>
  <dcterms:created xsi:type="dcterms:W3CDTF">2017-01-26T20:47:00Z</dcterms:created>
  <dcterms:modified xsi:type="dcterms:W3CDTF">2017-01-26T20:47:00Z</dcterms:modified>
</cp:coreProperties>
</file>